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B2" w:rsidRPr="003A6AB2" w:rsidRDefault="003A6AB2" w:rsidP="003A6AB2">
      <w:pPr>
        <w:framePr w:w="1551" w:h="1602" w:hSpace="180" w:wrap="auto" w:vAnchor="text" w:hAnchor="page" w:x="5474" w:y="49"/>
        <w:jc w:val="center"/>
        <w:rPr>
          <w:noProof/>
          <w:sz w:val="26"/>
          <w:szCs w:val="20"/>
        </w:rPr>
      </w:pPr>
      <w:r>
        <w:rPr>
          <w:noProof/>
          <w:sz w:val="26"/>
          <w:szCs w:val="26"/>
        </w:rPr>
        <w:drawing>
          <wp:inline distT="0" distB="0" distL="0" distR="0">
            <wp:extent cx="819150" cy="880151"/>
            <wp:effectExtent l="19050" t="0" r="0" b="0"/>
            <wp:docPr id="40" name="Рисунок 40"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_kemerovskoj_oblasti"/>
                    <pic:cNvPicPr>
                      <a:picLocks noChangeAspect="1" noChangeArrowheads="1"/>
                    </pic:cNvPicPr>
                  </pic:nvPicPr>
                  <pic:blipFill>
                    <a:blip r:embed="rId7"/>
                    <a:srcRect/>
                    <a:stretch>
                      <a:fillRect/>
                    </a:stretch>
                  </pic:blipFill>
                  <pic:spPr bwMode="auto">
                    <a:xfrm>
                      <a:off x="0" y="0"/>
                      <a:ext cx="819150" cy="880151"/>
                    </a:xfrm>
                    <a:prstGeom prst="rect">
                      <a:avLst/>
                    </a:prstGeom>
                    <a:noFill/>
                    <a:ln w="9525">
                      <a:noFill/>
                      <a:miter lim="800000"/>
                      <a:headEnd/>
                      <a:tailEnd/>
                    </a:ln>
                  </pic:spPr>
                </pic:pic>
              </a:graphicData>
            </a:graphic>
          </wp:inline>
        </w:drawing>
      </w:r>
    </w:p>
    <w:p w:rsidR="003A6AB2" w:rsidRPr="003A6AB2" w:rsidRDefault="003A6AB2" w:rsidP="003A6AB2">
      <w:pPr>
        <w:jc w:val="center"/>
        <w:rPr>
          <w:sz w:val="26"/>
          <w:szCs w:val="20"/>
        </w:rPr>
      </w:pPr>
    </w:p>
    <w:p w:rsidR="003A6AB2" w:rsidRPr="003A6AB2" w:rsidRDefault="003A6AB2" w:rsidP="003A6AB2">
      <w:pPr>
        <w:jc w:val="center"/>
        <w:rPr>
          <w:sz w:val="36"/>
          <w:szCs w:val="20"/>
        </w:rPr>
      </w:pPr>
    </w:p>
    <w:p w:rsidR="003A6AB2" w:rsidRPr="003A6AB2" w:rsidRDefault="003A6AB2" w:rsidP="003A6AB2">
      <w:pPr>
        <w:jc w:val="center"/>
        <w:rPr>
          <w:sz w:val="26"/>
          <w:szCs w:val="20"/>
        </w:rPr>
      </w:pPr>
    </w:p>
    <w:p w:rsidR="003A6AB2" w:rsidRPr="003A6AB2" w:rsidRDefault="003A6AB2" w:rsidP="003A6AB2">
      <w:pPr>
        <w:jc w:val="center"/>
        <w:rPr>
          <w:sz w:val="26"/>
          <w:szCs w:val="20"/>
        </w:rPr>
      </w:pPr>
    </w:p>
    <w:p w:rsidR="003A6AB2" w:rsidRPr="003A6AB2" w:rsidRDefault="003A6AB2" w:rsidP="003A6AB2">
      <w:pPr>
        <w:jc w:val="center"/>
        <w:rPr>
          <w:sz w:val="36"/>
          <w:szCs w:val="20"/>
        </w:rPr>
      </w:pPr>
    </w:p>
    <w:p w:rsidR="003A6AB2" w:rsidRPr="003A6AB2" w:rsidRDefault="003A6AB2" w:rsidP="003A6AB2">
      <w:pPr>
        <w:jc w:val="center"/>
        <w:rPr>
          <w:sz w:val="28"/>
          <w:szCs w:val="28"/>
        </w:rPr>
      </w:pPr>
      <w:r w:rsidRPr="003A6AB2">
        <w:rPr>
          <w:sz w:val="28"/>
          <w:szCs w:val="28"/>
        </w:rPr>
        <w:t>ДЕПАРТАМЕНТ СОЦИАЛЬНОЙ ЗАЩИТЫ НАСЕЛЕНИЯ</w:t>
      </w:r>
    </w:p>
    <w:p w:rsidR="003A6AB2" w:rsidRPr="003A6AB2" w:rsidRDefault="003A6AB2" w:rsidP="003A6AB2">
      <w:pPr>
        <w:jc w:val="center"/>
        <w:outlineLvl w:val="0"/>
        <w:rPr>
          <w:sz w:val="28"/>
          <w:szCs w:val="28"/>
        </w:rPr>
      </w:pPr>
      <w:r w:rsidRPr="003A6AB2">
        <w:rPr>
          <w:sz w:val="28"/>
          <w:szCs w:val="28"/>
        </w:rPr>
        <w:t>КЕМЕРОВСКОЙ ОБЛАСТИ</w:t>
      </w:r>
    </w:p>
    <w:p w:rsidR="003A6AB2" w:rsidRPr="003A6AB2" w:rsidRDefault="003A6AB2" w:rsidP="003A6AB2">
      <w:pPr>
        <w:spacing w:before="240"/>
        <w:jc w:val="center"/>
        <w:outlineLvl w:val="0"/>
        <w:rPr>
          <w:sz w:val="28"/>
          <w:szCs w:val="28"/>
        </w:rPr>
      </w:pPr>
      <w:r w:rsidRPr="003A6AB2">
        <w:rPr>
          <w:sz w:val="28"/>
          <w:szCs w:val="28"/>
        </w:rPr>
        <w:t>ПРИКАЗ</w:t>
      </w:r>
    </w:p>
    <w:p w:rsidR="003A6AB2" w:rsidRPr="003A6AB2" w:rsidRDefault="003A6AB2" w:rsidP="003A6AB2">
      <w:pPr>
        <w:keepNext/>
        <w:jc w:val="center"/>
        <w:outlineLvl w:val="2"/>
        <w:rPr>
          <w:sz w:val="28"/>
          <w:szCs w:val="28"/>
        </w:rPr>
      </w:pPr>
    </w:p>
    <w:p w:rsidR="003A6AB2" w:rsidRPr="003A6AB2" w:rsidRDefault="003A6AB2" w:rsidP="003A6AB2">
      <w:pPr>
        <w:keepNext/>
        <w:jc w:val="center"/>
        <w:outlineLvl w:val="2"/>
        <w:rPr>
          <w:sz w:val="28"/>
          <w:szCs w:val="28"/>
        </w:rPr>
      </w:pPr>
      <w:r w:rsidRPr="003A6AB2">
        <w:rPr>
          <w:sz w:val="28"/>
          <w:szCs w:val="28"/>
        </w:rPr>
        <w:t>От «22» 01. 2019 г.  № 19</w:t>
      </w:r>
    </w:p>
    <w:p w:rsidR="009B5159" w:rsidRPr="00560912" w:rsidRDefault="009B5159" w:rsidP="00E06C8A">
      <w:pPr>
        <w:ind w:firstLine="720"/>
        <w:jc w:val="center"/>
        <w:rPr>
          <w:sz w:val="28"/>
          <w:szCs w:val="28"/>
        </w:rPr>
      </w:pPr>
    </w:p>
    <w:p w:rsidR="00F036B5" w:rsidRPr="00FA23A6" w:rsidRDefault="00F036B5" w:rsidP="00F036B5">
      <w:pPr>
        <w:jc w:val="center"/>
        <w:rPr>
          <w:b/>
          <w:sz w:val="28"/>
          <w:szCs w:val="28"/>
        </w:rPr>
      </w:pPr>
      <w:r w:rsidRPr="00FA23A6">
        <w:rPr>
          <w:b/>
          <w:sz w:val="28"/>
          <w:szCs w:val="28"/>
        </w:rPr>
        <w:t xml:space="preserve">О внесении изменений в </w:t>
      </w:r>
      <w:r w:rsidR="00AB44BF">
        <w:rPr>
          <w:b/>
          <w:sz w:val="28"/>
          <w:szCs w:val="28"/>
        </w:rPr>
        <w:t>приказ</w:t>
      </w:r>
      <w:r w:rsidRPr="00FA23A6">
        <w:rPr>
          <w:b/>
          <w:sz w:val="28"/>
          <w:szCs w:val="28"/>
        </w:rPr>
        <w:t xml:space="preserve"> департамента социальной защиты населения Кемеровской области</w:t>
      </w:r>
      <w:r w:rsidR="00AB44BF" w:rsidRPr="00AB44BF">
        <w:rPr>
          <w:sz w:val="28"/>
          <w:szCs w:val="28"/>
        </w:rPr>
        <w:t xml:space="preserve"> </w:t>
      </w:r>
      <w:r w:rsidR="00AB44BF" w:rsidRPr="00AB44BF">
        <w:rPr>
          <w:b/>
          <w:sz w:val="28"/>
          <w:szCs w:val="28"/>
        </w:rPr>
        <w:t xml:space="preserve">от 17.03.2014 № 30 «О создании контрактной </w:t>
      </w:r>
      <w:proofErr w:type="gramStart"/>
      <w:r w:rsidR="00AB44BF" w:rsidRPr="00AB44BF">
        <w:rPr>
          <w:b/>
          <w:sz w:val="28"/>
          <w:szCs w:val="28"/>
        </w:rPr>
        <w:t>службы департамента социальной защиты населения Кемеровской области</w:t>
      </w:r>
      <w:proofErr w:type="gramEnd"/>
      <w:r w:rsidR="00AB44BF" w:rsidRPr="00AB44BF">
        <w:rPr>
          <w:b/>
          <w:sz w:val="28"/>
          <w:szCs w:val="28"/>
        </w:rPr>
        <w:t>»</w:t>
      </w:r>
    </w:p>
    <w:p w:rsidR="00CE6B59" w:rsidRDefault="00CE6B59" w:rsidP="00CE6B59">
      <w:pPr>
        <w:autoSpaceDE w:val="0"/>
        <w:autoSpaceDN w:val="0"/>
        <w:adjustRightInd w:val="0"/>
        <w:jc w:val="center"/>
        <w:rPr>
          <w:b/>
          <w:bCs/>
          <w:sz w:val="28"/>
          <w:szCs w:val="28"/>
        </w:rPr>
      </w:pPr>
    </w:p>
    <w:p w:rsidR="00CE6B59" w:rsidRPr="00CE6B59" w:rsidRDefault="00CE6B59" w:rsidP="00CE6B59">
      <w:pPr>
        <w:autoSpaceDE w:val="0"/>
        <w:autoSpaceDN w:val="0"/>
        <w:adjustRightInd w:val="0"/>
        <w:jc w:val="center"/>
        <w:rPr>
          <w:b/>
          <w:bCs/>
          <w:sz w:val="28"/>
          <w:szCs w:val="28"/>
        </w:rPr>
      </w:pPr>
    </w:p>
    <w:p w:rsidR="00F036B5" w:rsidRDefault="00F036B5" w:rsidP="00545858">
      <w:pPr>
        <w:autoSpaceDE w:val="0"/>
        <w:autoSpaceDN w:val="0"/>
        <w:adjustRightInd w:val="0"/>
        <w:spacing w:line="360" w:lineRule="auto"/>
        <w:ind w:firstLine="709"/>
        <w:jc w:val="both"/>
        <w:rPr>
          <w:sz w:val="28"/>
          <w:szCs w:val="28"/>
        </w:rPr>
      </w:pPr>
      <w:r>
        <w:rPr>
          <w:sz w:val="28"/>
          <w:szCs w:val="28"/>
        </w:rPr>
        <w:t xml:space="preserve">1. </w:t>
      </w:r>
      <w:proofErr w:type="gramStart"/>
      <w:r>
        <w:rPr>
          <w:sz w:val="28"/>
          <w:szCs w:val="28"/>
        </w:rPr>
        <w:t xml:space="preserve">Внести в приказ департамента социальной защиты населения Кемеровской области от 17.03.2014 № 30 «О создании контрактной службы департамента социальной защиты населения Кемеровской области» </w:t>
      </w:r>
      <w:r>
        <w:rPr>
          <w:sz w:val="28"/>
          <w:szCs w:val="28"/>
        </w:rPr>
        <w:br/>
        <w:t>(в редакции приказов</w:t>
      </w:r>
      <w:r w:rsidRPr="00545858">
        <w:rPr>
          <w:sz w:val="28"/>
          <w:szCs w:val="28"/>
        </w:rPr>
        <w:t xml:space="preserve"> департамента социальной защиты населения Кемеровской области от</w:t>
      </w:r>
      <w:r>
        <w:rPr>
          <w:sz w:val="28"/>
          <w:szCs w:val="28"/>
        </w:rPr>
        <w:t xml:space="preserve"> 30.03.2015 № 39, от 02.06.2015 № 64, от 29.12.2015 № 178, от 06.05.2016 № 86, от 18.01.2018 № 1) следующие изменения:</w:t>
      </w:r>
      <w:proofErr w:type="gramEnd"/>
    </w:p>
    <w:p w:rsidR="00F036B5" w:rsidRDefault="00F036B5" w:rsidP="00545858">
      <w:pPr>
        <w:autoSpaceDE w:val="0"/>
        <w:autoSpaceDN w:val="0"/>
        <w:adjustRightInd w:val="0"/>
        <w:spacing w:line="360" w:lineRule="auto"/>
        <w:ind w:firstLine="709"/>
        <w:jc w:val="both"/>
        <w:rPr>
          <w:sz w:val="28"/>
          <w:szCs w:val="28"/>
        </w:rPr>
      </w:pPr>
      <w:r>
        <w:rPr>
          <w:sz w:val="28"/>
          <w:szCs w:val="28"/>
        </w:rPr>
        <w:t>1.1. Пункт 3 изложить в следующей редакции:</w:t>
      </w:r>
    </w:p>
    <w:p w:rsidR="00F036B5" w:rsidRDefault="00F036B5" w:rsidP="00545858">
      <w:pPr>
        <w:autoSpaceDE w:val="0"/>
        <w:autoSpaceDN w:val="0"/>
        <w:adjustRightInd w:val="0"/>
        <w:spacing w:line="360" w:lineRule="auto"/>
        <w:ind w:firstLine="709"/>
        <w:jc w:val="both"/>
        <w:rPr>
          <w:sz w:val="28"/>
          <w:szCs w:val="28"/>
        </w:rPr>
      </w:pPr>
      <w:r>
        <w:rPr>
          <w:sz w:val="28"/>
          <w:szCs w:val="28"/>
        </w:rPr>
        <w:t xml:space="preserve">«3. Назначить руководителем контрактной </w:t>
      </w:r>
      <w:proofErr w:type="gramStart"/>
      <w:r>
        <w:rPr>
          <w:sz w:val="28"/>
          <w:szCs w:val="28"/>
        </w:rPr>
        <w:t>службы департамента первого заместителя начальника департамента</w:t>
      </w:r>
      <w:proofErr w:type="gramEnd"/>
      <w:r>
        <w:rPr>
          <w:sz w:val="28"/>
          <w:szCs w:val="28"/>
        </w:rPr>
        <w:t xml:space="preserve"> А.С. </w:t>
      </w:r>
      <w:proofErr w:type="spellStart"/>
      <w:r w:rsidR="005321A7">
        <w:rPr>
          <w:sz w:val="28"/>
          <w:szCs w:val="28"/>
        </w:rPr>
        <w:t>Бочанцева</w:t>
      </w:r>
      <w:proofErr w:type="spellEnd"/>
      <w:r w:rsidR="005321A7">
        <w:rPr>
          <w:sz w:val="28"/>
          <w:szCs w:val="28"/>
        </w:rPr>
        <w:t>.».</w:t>
      </w:r>
    </w:p>
    <w:p w:rsidR="005321A7" w:rsidRDefault="005321A7" w:rsidP="00545858">
      <w:pPr>
        <w:autoSpaceDE w:val="0"/>
        <w:autoSpaceDN w:val="0"/>
        <w:adjustRightInd w:val="0"/>
        <w:spacing w:line="360" w:lineRule="auto"/>
        <w:ind w:firstLine="709"/>
        <w:jc w:val="both"/>
        <w:rPr>
          <w:sz w:val="28"/>
          <w:szCs w:val="28"/>
        </w:rPr>
      </w:pPr>
      <w:r>
        <w:rPr>
          <w:sz w:val="28"/>
          <w:szCs w:val="28"/>
        </w:rPr>
        <w:t xml:space="preserve">1.2. В пункте 4 слова «(Н.С. Чайка)» заменить словами </w:t>
      </w:r>
      <w:r>
        <w:rPr>
          <w:sz w:val="28"/>
          <w:szCs w:val="28"/>
        </w:rPr>
        <w:br/>
        <w:t>«(А.С. Бочанцев)».</w:t>
      </w:r>
    </w:p>
    <w:p w:rsidR="005C070F" w:rsidRDefault="005C070F" w:rsidP="00545858">
      <w:pPr>
        <w:autoSpaceDE w:val="0"/>
        <w:autoSpaceDN w:val="0"/>
        <w:adjustRightInd w:val="0"/>
        <w:spacing w:line="360" w:lineRule="auto"/>
        <w:ind w:firstLine="709"/>
        <w:jc w:val="both"/>
        <w:rPr>
          <w:sz w:val="28"/>
          <w:szCs w:val="28"/>
        </w:rPr>
      </w:pPr>
      <w:r>
        <w:rPr>
          <w:sz w:val="28"/>
          <w:szCs w:val="28"/>
        </w:rPr>
        <w:t>1.3. Состав контрактной службы</w:t>
      </w:r>
      <w:r w:rsidRPr="005C070F">
        <w:rPr>
          <w:sz w:val="28"/>
          <w:szCs w:val="28"/>
        </w:rPr>
        <w:t xml:space="preserve"> </w:t>
      </w:r>
      <w:r>
        <w:rPr>
          <w:sz w:val="28"/>
          <w:szCs w:val="28"/>
        </w:rPr>
        <w:t>департамента социальной защиты населения Кемеровской области, утвержденный приказом, исключить.</w:t>
      </w:r>
    </w:p>
    <w:p w:rsidR="005321A7" w:rsidRDefault="005C070F" w:rsidP="00545858">
      <w:pPr>
        <w:autoSpaceDE w:val="0"/>
        <w:autoSpaceDN w:val="0"/>
        <w:adjustRightInd w:val="0"/>
        <w:spacing w:line="360" w:lineRule="auto"/>
        <w:ind w:firstLine="709"/>
        <w:jc w:val="both"/>
        <w:rPr>
          <w:sz w:val="28"/>
          <w:szCs w:val="28"/>
        </w:rPr>
      </w:pPr>
      <w:r>
        <w:rPr>
          <w:sz w:val="28"/>
          <w:szCs w:val="28"/>
        </w:rPr>
        <w:t xml:space="preserve">1.4. </w:t>
      </w:r>
      <w:r w:rsidR="00E266F5">
        <w:rPr>
          <w:sz w:val="28"/>
          <w:szCs w:val="28"/>
        </w:rPr>
        <w:t>В пункте 1.5 р</w:t>
      </w:r>
      <w:r w:rsidR="005321A7">
        <w:rPr>
          <w:sz w:val="28"/>
          <w:szCs w:val="28"/>
        </w:rPr>
        <w:t>егламента</w:t>
      </w:r>
      <w:r w:rsidR="00E266F5">
        <w:rPr>
          <w:sz w:val="28"/>
          <w:szCs w:val="28"/>
        </w:rPr>
        <w:t xml:space="preserve"> контрактной службы департамента социальной защиты населения Кемеровской области</w:t>
      </w:r>
      <w:r w:rsidR="00AB44BF">
        <w:rPr>
          <w:sz w:val="28"/>
          <w:szCs w:val="28"/>
        </w:rPr>
        <w:t>, утвержденного приказом после слова «являющийся» дополнить словом «первым».</w:t>
      </w:r>
      <w:r w:rsidR="005321A7">
        <w:rPr>
          <w:sz w:val="28"/>
          <w:szCs w:val="28"/>
        </w:rPr>
        <w:t xml:space="preserve"> </w:t>
      </w:r>
    </w:p>
    <w:p w:rsidR="00C374E7" w:rsidRDefault="00C374E7" w:rsidP="00C374E7">
      <w:pPr>
        <w:autoSpaceDE w:val="0"/>
        <w:autoSpaceDN w:val="0"/>
        <w:adjustRightInd w:val="0"/>
        <w:spacing w:line="360" w:lineRule="auto"/>
        <w:ind w:firstLine="709"/>
        <w:jc w:val="both"/>
        <w:rPr>
          <w:sz w:val="28"/>
          <w:szCs w:val="28"/>
        </w:rPr>
      </w:pPr>
      <w:r>
        <w:rPr>
          <w:sz w:val="28"/>
          <w:szCs w:val="28"/>
        </w:rPr>
        <w:t xml:space="preserve">2. Отделу информационных технологий и защиты информации обеспечить размещение настоящего приказа на сайте «Электронный </w:t>
      </w:r>
      <w:r>
        <w:rPr>
          <w:sz w:val="28"/>
          <w:szCs w:val="28"/>
        </w:rPr>
        <w:lastRenderedPageBreak/>
        <w:t>бюллетень Коллегии Администрации Кемеровской области» и на официальном сайте департамента социальной защиты населения Кемеровской области.</w:t>
      </w:r>
    </w:p>
    <w:p w:rsidR="00C374E7" w:rsidRDefault="00C374E7" w:rsidP="00C374E7">
      <w:pPr>
        <w:autoSpaceDE w:val="0"/>
        <w:autoSpaceDN w:val="0"/>
        <w:adjustRightInd w:val="0"/>
        <w:spacing w:line="360"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C374E7" w:rsidRDefault="00C374E7" w:rsidP="00C374E7">
      <w:pPr>
        <w:autoSpaceDE w:val="0"/>
        <w:autoSpaceDN w:val="0"/>
        <w:adjustRightInd w:val="0"/>
        <w:ind w:firstLine="709"/>
        <w:jc w:val="both"/>
        <w:rPr>
          <w:sz w:val="28"/>
          <w:szCs w:val="28"/>
        </w:rPr>
      </w:pPr>
    </w:p>
    <w:p w:rsidR="004C4D51" w:rsidRDefault="004C4D51" w:rsidP="00C374E7">
      <w:pPr>
        <w:ind w:firstLine="709"/>
        <w:jc w:val="both"/>
        <w:rPr>
          <w:sz w:val="28"/>
          <w:szCs w:val="28"/>
        </w:rPr>
      </w:pPr>
    </w:p>
    <w:p w:rsidR="00C374E7" w:rsidRDefault="00C374E7" w:rsidP="00C374E7">
      <w:pPr>
        <w:ind w:firstLine="709"/>
        <w:jc w:val="both"/>
        <w:rPr>
          <w:sz w:val="28"/>
          <w:szCs w:val="28"/>
        </w:rPr>
      </w:pPr>
    </w:p>
    <w:p w:rsidR="00C374E7" w:rsidRDefault="00C374E7" w:rsidP="00AB44BF">
      <w:pPr>
        <w:spacing w:line="360" w:lineRule="auto"/>
        <w:jc w:val="both"/>
        <w:rPr>
          <w:sz w:val="28"/>
          <w:szCs w:val="28"/>
        </w:rPr>
      </w:pPr>
      <w:r>
        <w:rPr>
          <w:sz w:val="28"/>
          <w:szCs w:val="28"/>
        </w:rPr>
        <w:t>Н</w:t>
      </w:r>
      <w:r w:rsidR="00DD3956">
        <w:rPr>
          <w:sz w:val="28"/>
          <w:szCs w:val="28"/>
        </w:rPr>
        <w:t>ачальник департамента</w:t>
      </w:r>
      <w:r>
        <w:rPr>
          <w:sz w:val="28"/>
          <w:szCs w:val="28"/>
        </w:rPr>
        <w:tab/>
      </w:r>
      <w:r w:rsidR="00DD3956">
        <w:rPr>
          <w:sz w:val="28"/>
          <w:szCs w:val="28"/>
        </w:rPr>
        <w:tab/>
      </w:r>
      <w:r w:rsidR="00DD3956">
        <w:rPr>
          <w:sz w:val="28"/>
          <w:szCs w:val="28"/>
        </w:rPr>
        <w:tab/>
      </w:r>
      <w:r w:rsidR="00DD3956">
        <w:rPr>
          <w:sz w:val="28"/>
          <w:szCs w:val="28"/>
        </w:rPr>
        <w:tab/>
      </w:r>
      <w:r w:rsidR="00DD3956">
        <w:rPr>
          <w:sz w:val="28"/>
          <w:szCs w:val="28"/>
        </w:rPr>
        <w:tab/>
        <w:t xml:space="preserve">     </w:t>
      </w:r>
      <w:r w:rsidR="009B5159">
        <w:rPr>
          <w:sz w:val="28"/>
          <w:szCs w:val="28"/>
        </w:rPr>
        <w:t xml:space="preserve">       </w:t>
      </w:r>
      <w:r w:rsidR="00077770">
        <w:rPr>
          <w:sz w:val="28"/>
          <w:szCs w:val="28"/>
        </w:rPr>
        <w:t xml:space="preserve">   </w:t>
      </w:r>
      <w:r w:rsidR="009B5159">
        <w:rPr>
          <w:sz w:val="28"/>
          <w:szCs w:val="28"/>
        </w:rPr>
        <w:t xml:space="preserve"> </w:t>
      </w:r>
      <w:r>
        <w:rPr>
          <w:sz w:val="28"/>
          <w:szCs w:val="28"/>
        </w:rPr>
        <w:t>Е.А. Воронина</w:t>
      </w:r>
    </w:p>
    <w:sectPr w:rsidR="00C374E7" w:rsidSect="003A6AB2">
      <w:headerReference w:type="default" r:id="rId8"/>
      <w:pgSz w:w="11906" w:h="16838"/>
      <w:pgMar w:top="993"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9D0" w:rsidRDefault="00D549D0">
      <w:r>
        <w:separator/>
      </w:r>
    </w:p>
  </w:endnote>
  <w:endnote w:type="continuationSeparator" w:id="1">
    <w:p w:rsidR="00D549D0" w:rsidRDefault="00D54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9D0" w:rsidRDefault="00D549D0">
      <w:r>
        <w:separator/>
      </w:r>
    </w:p>
  </w:footnote>
  <w:footnote w:type="continuationSeparator" w:id="1">
    <w:p w:rsidR="00D549D0" w:rsidRDefault="00D54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D0" w:rsidRDefault="007672BD" w:rsidP="00A86FCA">
    <w:pPr>
      <w:pStyle w:val="a3"/>
      <w:framePr w:wrap="auto" w:vAnchor="text" w:hAnchor="margin" w:xAlign="center" w:y="1"/>
      <w:rPr>
        <w:rStyle w:val="a5"/>
      </w:rPr>
    </w:pPr>
    <w:r>
      <w:rPr>
        <w:rStyle w:val="a5"/>
      </w:rPr>
      <w:fldChar w:fldCharType="begin"/>
    </w:r>
    <w:r w:rsidR="00D549D0">
      <w:rPr>
        <w:rStyle w:val="a5"/>
      </w:rPr>
      <w:instrText xml:space="preserve">PAGE  </w:instrText>
    </w:r>
    <w:r>
      <w:rPr>
        <w:rStyle w:val="a5"/>
      </w:rPr>
      <w:fldChar w:fldCharType="separate"/>
    </w:r>
    <w:r w:rsidR="003A6AB2">
      <w:rPr>
        <w:rStyle w:val="a5"/>
        <w:noProof/>
      </w:rPr>
      <w:t>2</w:t>
    </w:r>
    <w:r>
      <w:rPr>
        <w:rStyle w:val="a5"/>
      </w:rPr>
      <w:fldChar w:fldCharType="end"/>
    </w:r>
  </w:p>
  <w:p w:rsidR="00D549D0" w:rsidRDefault="00D549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8101C"/>
    <w:rsid w:val="00081400"/>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5FF"/>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25A"/>
    <w:rsid w:val="0017090F"/>
    <w:rsid w:val="00172685"/>
    <w:rsid w:val="00173082"/>
    <w:rsid w:val="00174209"/>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4D3C"/>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DE3"/>
    <w:rsid w:val="00241BB1"/>
    <w:rsid w:val="002427EE"/>
    <w:rsid w:val="00245368"/>
    <w:rsid w:val="002502AB"/>
    <w:rsid w:val="0025065D"/>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62D4B"/>
    <w:rsid w:val="003669F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A6AB2"/>
    <w:rsid w:val="003C4BB3"/>
    <w:rsid w:val="003C5B99"/>
    <w:rsid w:val="003C7348"/>
    <w:rsid w:val="003D092D"/>
    <w:rsid w:val="003D3B10"/>
    <w:rsid w:val="003D66D3"/>
    <w:rsid w:val="003E17D8"/>
    <w:rsid w:val="003E2369"/>
    <w:rsid w:val="003E32F6"/>
    <w:rsid w:val="003E418D"/>
    <w:rsid w:val="003E4C32"/>
    <w:rsid w:val="003E7800"/>
    <w:rsid w:val="003E785F"/>
    <w:rsid w:val="003E7CC8"/>
    <w:rsid w:val="003F4C4E"/>
    <w:rsid w:val="003F540F"/>
    <w:rsid w:val="003F79D0"/>
    <w:rsid w:val="0040112E"/>
    <w:rsid w:val="004027FE"/>
    <w:rsid w:val="00403ACB"/>
    <w:rsid w:val="004045F3"/>
    <w:rsid w:val="00404669"/>
    <w:rsid w:val="00404926"/>
    <w:rsid w:val="00412261"/>
    <w:rsid w:val="00412CEE"/>
    <w:rsid w:val="00413401"/>
    <w:rsid w:val="004204F4"/>
    <w:rsid w:val="004214CA"/>
    <w:rsid w:val="00421FFA"/>
    <w:rsid w:val="00422213"/>
    <w:rsid w:val="00422C2C"/>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4890"/>
    <w:rsid w:val="00495EED"/>
    <w:rsid w:val="00497B72"/>
    <w:rsid w:val="004A10CB"/>
    <w:rsid w:val="004A11D2"/>
    <w:rsid w:val="004A2328"/>
    <w:rsid w:val="004A25F4"/>
    <w:rsid w:val="004A4765"/>
    <w:rsid w:val="004A7A37"/>
    <w:rsid w:val="004B24EE"/>
    <w:rsid w:val="004B295D"/>
    <w:rsid w:val="004B3901"/>
    <w:rsid w:val="004B46EC"/>
    <w:rsid w:val="004B6B49"/>
    <w:rsid w:val="004B7589"/>
    <w:rsid w:val="004C3F3A"/>
    <w:rsid w:val="004C4D51"/>
    <w:rsid w:val="004C5224"/>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4C61"/>
    <w:rsid w:val="00555786"/>
    <w:rsid w:val="00556BAF"/>
    <w:rsid w:val="00556D47"/>
    <w:rsid w:val="00557B1A"/>
    <w:rsid w:val="00557BE8"/>
    <w:rsid w:val="00557E2B"/>
    <w:rsid w:val="00560912"/>
    <w:rsid w:val="0056184B"/>
    <w:rsid w:val="00565110"/>
    <w:rsid w:val="00566FE8"/>
    <w:rsid w:val="0057046A"/>
    <w:rsid w:val="005732FD"/>
    <w:rsid w:val="00577BE2"/>
    <w:rsid w:val="00580B2D"/>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B76C6"/>
    <w:rsid w:val="005C070F"/>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0A9C"/>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45AE"/>
    <w:rsid w:val="006378F8"/>
    <w:rsid w:val="00641F88"/>
    <w:rsid w:val="00647C43"/>
    <w:rsid w:val="00647D82"/>
    <w:rsid w:val="00647F35"/>
    <w:rsid w:val="006508C6"/>
    <w:rsid w:val="00654E99"/>
    <w:rsid w:val="006571C9"/>
    <w:rsid w:val="0065720B"/>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01E8"/>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2BD"/>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58AF"/>
    <w:rsid w:val="008558BB"/>
    <w:rsid w:val="00855A87"/>
    <w:rsid w:val="00864A91"/>
    <w:rsid w:val="0087072A"/>
    <w:rsid w:val="00871F85"/>
    <w:rsid w:val="008742A8"/>
    <w:rsid w:val="00874721"/>
    <w:rsid w:val="008764E8"/>
    <w:rsid w:val="00877E47"/>
    <w:rsid w:val="008823F5"/>
    <w:rsid w:val="00884AF2"/>
    <w:rsid w:val="00884E90"/>
    <w:rsid w:val="0088503B"/>
    <w:rsid w:val="00885D1A"/>
    <w:rsid w:val="00885E42"/>
    <w:rsid w:val="008947E6"/>
    <w:rsid w:val="00897D36"/>
    <w:rsid w:val="008A0ADD"/>
    <w:rsid w:val="008A1D06"/>
    <w:rsid w:val="008A2319"/>
    <w:rsid w:val="008A4ED5"/>
    <w:rsid w:val="008B0681"/>
    <w:rsid w:val="008B0B17"/>
    <w:rsid w:val="008B108F"/>
    <w:rsid w:val="008B1423"/>
    <w:rsid w:val="008B6C4E"/>
    <w:rsid w:val="008C0641"/>
    <w:rsid w:val="008C0E82"/>
    <w:rsid w:val="008C1011"/>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5159"/>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1419"/>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2B89"/>
    <w:rsid w:val="00A24C6D"/>
    <w:rsid w:val="00A26C72"/>
    <w:rsid w:val="00A30FF1"/>
    <w:rsid w:val="00A343E6"/>
    <w:rsid w:val="00A42509"/>
    <w:rsid w:val="00A4356F"/>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16B2"/>
    <w:rsid w:val="00A72104"/>
    <w:rsid w:val="00A74704"/>
    <w:rsid w:val="00A7510C"/>
    <w:rsid w:val="00A76528"/>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68BB"/>
    <w:rsid w:val="00AA6A7A"/>
    <w:rsid w:val="00AA6CD8"/>
    <w:rsid w:val="00AB21FC"/>
    <w:rsid w:val="00AB44BF"/>
    <w:rsid w:val="00AB529E"/>
    <w:rsid w:val="00AB5796"/>
    <w:rsid w:val="00AB6D38"/>
    <w:rsid w:val="00AB7431"/>
    <w:rsid w:val="00AB780F"/>
    <w:rsid w:val="00AB7EA1"/>
    <w:rsid w:val="00AC0E74"/>
    <w:rsid w:val="00AC108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4A96"/>
    <w:rsid w:val="00AF4E79"/>
    <w:rsid w:val="00AF54B5"/>
    <w:rsid w:val="00AF6765"/>
    <w:rsid w:val="00AF76DB"/>
    <w:rsid w:val="00AF7993"/>
    <w:rsid w:val="00B01D53"/>
    <w:rsid w:val="00B03ABD"/>
    <w:rsid w:val="00B0675D"/>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691A"/>
    <w:rsid w:val="00BE7231"/>
    <w:rsid w:val="00BE7696"/>
    <w:rsid w:val="00BE7C8E"/>
    <w:rsid w:val="00BF2C14"/>
    <w:rsid w:val="00BF4C38"/>
    <w:rsid w:val="00BF5178"/>
    <w:rsid w:val="00BF69EB"/>
    <w:rsid w:val="00C020E0"/>
    <w:rsid w:val="00C03586"/>
    <w:rsid w:val="00C04066"/>
    <w:rsid w:val="00C04088"/>
    <w:rsid w:val="00C052AD"/>
    <w:rsid w:val="00C05E28"/>
    <w:rsid w:val="00C07711"/>
    <w:rsid w:val="00C11869"/>
    <w:rsid w:val="00C11B25"/>
    <w:rsid w:val="00C120B2"/>
    <w:rsid w:val="00C13BF9"/>
    <w:rsid w:val="00C13C3A"/>
    <w:rsid w:val="00C1470D"/>
    <w:rsid w:val="00C15D9C"/>
    <w:rsid w:val="00C17C6B"/>
    <w:rsid w:val="00C20616"/>
    <w:rsid w:val="00C22D7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19DA"/>
    <w:rsid w:val="00C55DDD"/>
    <w:rsid w:val="00C55F41"/>
    <w:rsid w:val="00C57B3B"/>
    <w:rsid w:val="00C57EC5"/>
    <w:rsid w:val="00C6231A"/>
    <w:rsid w:val="00C6240B"/>
    <w:rsid w:val="00C64313"/>
    <w:rsid w:val="00C668AA"/>
    <w:rsid w:val="00C678DF"/>
    <w:rsid w:val="00C707B4"/>
    <w:rsid w:val="00C70FF9"/>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F27"/>
    <w:rsid w:val="00CD262F"/>
    <w:rsid w:val="00CD33CB"/>
    <w:rsid w:val="00CE0FA7"/>
    <w:rsid w:val="00CE21F1"/>
    <w:rsid w:val="00CE404D"/>
    <w:rsid w:val="00CE6B59"/>
    <w:rsid w:val="00CE73C0"/>
    <w:rsid w:val="00CE788D"/>
    <w:rsid w:val="00CF4164"/>
    <w:rsid w:val="00CF56F5"/>
    <w:rsid w:val="00CF68DD"/>
    <w:rsid w:val="00CF7B9E"/>
    <w:rsid w:val="00CF7C99"/>
    <w:rsid w:val="00D00D0A"/>
    <w:rsid w:val="00D02EAE"/>
    <w:rsid w:val="00D06A30"/>
    <w:rsid w:val="00D114C3"/>
    <w:rsid w:val="00D170DB"/>
    <w:rsid w:val="00D27550"/>
    <w:rsid w:val="00D3190A"/>
    <w:rsid w:val="00D32724"/>
    <w:rsid w:val="00D33A11"/>
    <w:rsid w:val="00D3493F"/>
    <w:rsid w:val="00D36A0B"/>
    <w:rsid w:val="00D36BD2"/>
    <w:rsid w:val="00D40CFE"/>
    <w:rsid w:val="00D411EC"/>
    <w:rsid w:val="00D4138C"/>
    <w:rsid w:val="00D424F5"/>
    <w:rsid w:val="00D43362"/>
    <w:rsid w:val="00D4410B"/>
    <w:rsid w:val="00D45C08"/>
    <w:rsid w:val="00D46C2C"/>
    <w:rsid w:val="00D4799E"/>
    <w:rsid w:val="00D50F78"/>
    <w:rsid w:val="00D52EA0"/>
    <w:rsid w:val="00D549D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1357"/>
    <w:rsid w:val="00DB2A97"/>
    <w:rsid w:val="00DB3025"/>
    <w:rsid w:val="00DB342D"/>
    <w:rsid w:val="00DB627C"/>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6F5"/>
    <w:rsid w:val="00E268AF"/>
    <w:rsid w:val="00E32471"/>
    <w:rsid w:val="00E33CEC"/>
    <w:rsid w:val="00E459AE"/>
    <w:rsid w:val="00E46458"/>
    <w:rsid w:val="00E47C2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5486"/>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36B5"/>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9B9"/>
    <w:rsid w:val="00F34E4D"/>
    <w:rsid w:val="00F368D5"/>
    <w:rsid w:val="00F371CA"/>
    <w:rsid w:val="00F37653"/>
    <w:rsid w:val="00F40B37"/>
    <w:rsid w:val="00F41128"/>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68F7"/>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7369"/>
    <w:rsid w:val="00FE1B02"/>
    <w:rsid w:val="00FE4DEE"/>
    <w:rsid w:val="00FE565E"/>
    <w:rsid w:val="00FE77B4"/>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5390-2F25-490D-9634-8520EA4F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200</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Игнатьева Виктория А.</cp:lastModifiedBy>
  <cp:revision>13</cp:revision>
  <cp:lastPrinted>2019-01-21T08:31:00Z</cp:lastPrinted>
  <dcterms:created xsi:type="dcterms:W3CDTF">2018-12-24T03:53:00Z</dcterms:created>
  <dcterms:modified xsi:type="dcterms:W3CDTF">2019-01-22T10:02:00Z</dcterms:modified>
</cp:coreProperties>
</file>